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CC" w:rsidRDefault="002C6EEF" w:rsidP="002C6EEF">
      <w:pPr>
        <w:jc w:val="center"/>
        <w:rPr>
          <w:rFonts w:ascii="Bauhaus 93" w:hAnsi="Bauhaus 93"/>
          <w:sz w:val="44"/>
        </w:rPr>
      </w:pPr>
      <w:r w:rsidRPr="002C6EEF">
        <w:rPr>
          <w:rFonts w:ascii="Bauhaus 93" w:hAnsi="Bauhaus 93"/>
          <w:sz w:val="44"/>
        </w:rPr>
        <w:t>Carrefour</w:t>
      </w:r>
    </w:p>
    <w:p w:rsidR="002C6EEF" w:rsidRDefault="002C6EEF" w:rsidP="002C6EEF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À la découverte de la foi d’Abraham</w:t>
      </w:r>
    </w:p>
    <w:p w:rsidR="002C6EEF" w:rsidRPr="002C6EEF" w:rsidRDefault="002C6EEF" w:rsidP="002C6EEF">
      <w:pPr>
        <w:pStyle w:val="Titre3"/>
        <w:rPr>
          <w:rStyle w:val="Accentuation"/>
        </w:rPr>
      </w:pPr>
      <w:proofErr w:type="spellStart"/>
      <w:r>
        <w:t>Gn</w:t>
      </w:r>
      <w:proofErr w:type="spellEnd"/>
      <w:r>
        <w:t xml:space="preserve"> 11, 27 – 12, 9</w:t>
      </w:r>
      <w:r w:rsidRPr="002C6EEF">
        <w:rPr>
          <w:rStyle w:val="Accentuation"/>
          <w:u w:val="none"/>
        </w:rPr>
        <w:t xml:space="preserve"> </w:t>
      </w:r>
      <w:r w:rsidRPr="002C6EEF">
        <w:rPr>
          <w:rStyle w:val="Accentuation"/>
          <w:b w:val="0"/>
          <w:sz w:val="22"/>
          <w:u w:val="none"/>
        </w:rPr>
        <w:t>(traduction AELF)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27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Voici la descendance de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Tèrah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.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Tèrah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engendra Abram,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Nahor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et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Harane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.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Harane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engendra Loth.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28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Harane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mourut avant son père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Tèrah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dans le pays de sa parenté, à Our des Chaldéens.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29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Abram et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Nahor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prirent femme ; l’épouse d’Abram s’appelait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Saraï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, et celle de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Nahor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, Milka, fille de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Harane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, père de Milka et de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Yiska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30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Saraï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était stérile, elle n’avait pas d’enfant.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31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Tèrah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prit son fils Abram, son petit-fils Loth, fils de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Harane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, et sa bru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Saraï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, femme de son fils Abram, qui sortirent avec eux d’Our des Chaldéens pour aller au pays de Canaan. Ils gagnèrent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Harane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où ils s’établirent.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32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Tèrah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 vécut deux cent cinq ans ; puis il mourut à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Harane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01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Le Seigneur dit à Abram : « Quitte ton pays, ta parenté et la maison de ton père, et va vers le pays que je te montrerai.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02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Je ferai de toi une grande nation, je te bénirai, je rendrai grand ton nom, et tu deviendras une bénédiction.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03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Je bénirai ceux qui te béniront ; celui qui te maudira, je le réprouverai. En toi seront bénies toutes les familles de la terre. »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04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Abram s’en alla, comme le Seigneur le lui avait dit, et Loth s’en alla avec lui. Abram avait soixante-quinze ans lorsqu’il sortit de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Harane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05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 Il prit sa femme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Saraï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 xml:space="preserve">, son neveu Loth, tous les biens qu’ils avaient acquis, et les personnes dont ils s’étaient entourés à </w:t>
      </w:r>
      <w:proofErr w:type="spellStart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Harane</w:t>
      </w:r>
      <w:proofErr w:type="spellEnd"/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; ils se mirent en route pour Canaan et ils arrivèrent dans ce pays.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06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Abram traversa le pays jusqu’au lieu nommé Sichem, au chêne de Moré. Les Cananéens étaient alors dans le pays.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07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Le Seigneur apparut à Abram et dit : « À ta descendance je donnerai ce pays. » Et là, Abram bâtit un autel au Seigneur qui lui était apparu.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08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De là, il se rendit dans la montagne, à l’est de Béthel, et il planta sa tente, ayant Béthel à l’ouest, et Aï à l’est. Là, il bâtit un autel au Seigneur et il invoqua le nom du Seigneur.</w:t>
      </w:r>
    </w:p>
    <w:p w:rsidR="002C6EEF" w:rsidRPr="002C6EEF" w:rsidRDefault="002C6EEF" w:rsidP="002C6EEF">
      <w:pPr>
        <w:spacing w:before="0" w:after="0" w:line="240" w:lineRule="auto"/>
        <w:rPr>
          <w:rFonts w:eastAsia="Times New Roman" w:cstheme="minorHAnsi"/>
          <w:color w:val="333333"/>
          <w:sz w:val="22"/>
          <w:szCs w:val="20"/>
          <w:lang w:eastAsia="fr-FR"/>
        </w:rPr>
      </w:pPr>
      <w:r w:rsidRPr="002C6EEF">
        <w:rPr>
          <w:rFonts w:eastAsia="Times New Roman" w:cstheme="minorHAnsi"/>
          <w:b/>
          <w:bCs/>
          <w:color w:val="BF2329"/>
          <w:sz w:val="16"/>
          <w:szCs w:val="15"/>
          <w:lang w:eastAsia="fr-FR"/>
        </w:rPr>
        <w:t>09</w:t>
      </w:r>
      <w:r w:rsidRPr="002C6EEF">
        <w:rPr>
          <w:rFonts w:eastAsia="Times New Roman" w:cstheme="minorHAnsi"/>
          <w:color w:val="333333"/>
          <w:sz w:val="22"/>
          <w:szCs w:val="20"/>
          <w:lang w:eastAsia="fr-FR"/>
        </w:rPr>
        <w:t> Puis, de campement en campement, Abram s’en alla vers le Néguev.</w:t>
      </w:r>
    </w:p>
    <w:p w:rsidR="002C6EEF" w:rsidRDefault="002C6EEF" w:rsidP="002C6EEF">
      <w:pPr>
        <w:jc w:val="left"/>
        <w:rPr>
          <w:rFonts w:cstheme="minorHAnsi"/>
        </w:rPr>
      </w:pPr>
    </w:p>
    <w:p w:rsidR="002C6EEF" w:rsidRDefault="002C6EEF" w:rsidP="002C6EEF">
      <w:pPr>
        <w:pStyle w:val="Titre3"/>
      </w:pPr>
      <w:r>
        <w:t xml:space="preserve">Questions : </w:t>
      </w:r>
    </w:p>
    <w:p w:rsidR="002C6EEF" w:rsidRDefault="002C6EEF" w:rsidP="002C6EEF">
      <w:pPr>
        <w:pStyle w:val="Style1"/>
      </w:pPr>
      <w:r>
        <w:t>Quelle est la situation initiale ? La situation finale ?</w:t>
      </w:r>
    </w:p>
    <w:p w:rsidR="002C6EEF" w:rsidRDefault="002C6EEF" w:rsidP="002C6EEF">
      <w:pPr>
        <w:pStyle w:val="Style1"/>
      </w:pPr>
      <w:r>
        <w:t>Je repère les personnages : Dieu, Abram…</w:t>
      </w:r>
    </w:p>
    <w:p w:rsidR="002C6EEF" w:rsidRDefault="002C6EEF" w:rsidP="002C6EEF">
      <w:pPr>
        <w:pStyle w:val="Style1"/>
      </w:pPr>
      <w:r>
        <w:t>Quelle démarche de foi Abraham est-il invité à faire ?</w:t>
      </w:r>
      <w:bookmarkStart w:id="0" w:name="_GoBack"/>
      <w:bookmarkEnd w:id="0"/>
    </w:p>
    <w:p w:rsidR="002C6EEF" w:rsidRPr="002C6EEF" w:rsidRDefault="002C6EEF" w:rsidP="002C6EEF">
      <w:pPr>
        <w:pStyle w:val="Style1"/>
      </w:pPr>
      <w:r>
        <w:t>Et dans ma vie ? Comment la foi d’Abraham peut rejoindre la mienne ?</w:t>
      </w:r>
    </w:p>
    <w:sectPr w:rsidR="002C6EEF" w:rsidRPr="002C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staSans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D92"/>
    <w:multiLevelType w:val="multilevel"/>
    <w:tmpl w:val="790C2030"/>
    <w:lvl w:ilvl="0">
      <w:start w:val="1"/>
      <w:numFmt w:val="decimal"/>
      <w:lvlText w:val="%1"/>
      <w:lvlJc w:val="left"/>
      <w:pPr>
        <w:ind w:left="450" w:hanging="333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50" w:hanging="333"/>
      </w:pPr>
      <w:rPr>
        <w:rFonts w:ascii="Calibri" w:eastAsia="Calibri" w:hAnsi="Calibri" w:cs="Calibri" w:hint="default"/>
        <w:b w:val="0"/>
        <w:bCs/>
        <w:i w:val="0"/>
        <w:iCs w:val="0"/>
        <w:color w:val="5B9BD4"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613" w:hanging="4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30" w:hanging="4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35" w:hanging="4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0" w:hanging="4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5" w:hanging="4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50" w:hanging="4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56" w:hanging="497"/>
      </w:pPr>
      <w:rPr>
        <w:rFonts w:hint="default"/>
        <w:lang w:val="fr-FR" w:eastAsia="en-US" w:bidi="ar-SA"/>
      </w:rPr>
    </w:lvl>
  </w:abstractNum>
  <w:abstractNum w:abstractNumId="1" w15:restartNumberingAfterBreak="0">
    <w:nsid w:val="15CC7374"/>
    <w:multiLevelType w:val="hybridMultilevel"/>
    <w:tmpl w:val="5B763E7A"/>
    <w:lvl w:ilvl="0" w:tplc="3BE049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E00"/>
    <w:multiLevelType w:val="multilevel"/>
    <w:tmpl w:val="F63295D0"/>
    <w:lvl w:ilvl="0">
      <w:start w:val="1"/>
      <w:numFmt w:val="decimal"/>
      <w:pStyle w:val="Titre5"/>
      <w:lvlText w:val="%1."/>
      <w:lvlJc w:val="left"/>
      <w:pPr>
        <w:ind w:left="360" w:hanging="360"/>
      </w:pPr>
    </w:lvl>
    <w:lvl w:ilvl="1">
      <w:start w:val="1"/>
      <w:numFmt w:val="decimal"/>
      <w:pStyle w:val="Titre6"/>
      <w:lvlText w:val="%1.%2."/>
      <w:lvlJc w:val="left"/>
      <w:pPr>
        <w:ind w:left="792" w:hanging="432"/>
      </w:pPr>
    </w:lvl>
    <w:lvl w:ilvl="2">
      <w:start w:val="1"/>
      <w:numFmt w:val="decimal"/>
      <w:pStyle w:val="Titre7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1A4071"/>
    <w:multiLevelType w:val="hybridMultilevel"/>
    <w:tmpl w:val="14EA93D0"/>
    <w:lvl w:ilvl="0" w:tplc="0E588876">
      <w:start w:val="696"/>
      <w:numFmt w:val="bullet"/>
      <w:pStyle w:val="Sommaire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C1E87"/>
    <w:multiLevelType w:val="hybridMultilevel"/>
    <w:tmpl w:val="AC26C0AE"/>
    <w:lvl w:ilvl="0" w:tplc="A026431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EF"/>
    <w:rsid w:val="000F52BF"/>
    <w:rsid w:val="001864FE"/>
    <w:rsid w:val="00223DD0"/>
    <w:rsid w:val="002C6EEF"/>
    <w:rsid w:val="00421290"/>
    <w:rsid w:val="004E63C1"/>
    <w:rsid w:val="00664062"/>
    <w:rsid w:val="007413BE"/>
    <w:rsid w:val="00754182"/>
    <w:rsid w:val="00A44131"/>
    <w:rsid w:val="00E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EC00"/>
  <w15:chartTrackingRefBased/>
  <w15:docId w15:val="{F439A798-E091-43E9-A611-389A766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vangile"/>
    <w:unhideWhenUsed/>
    <w:qFormat/>
    <w:rsid w:val="000F52BF"/>
    <w:pPr>
      <w:spacing w:before="120" w:after="120" w:line="360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F52BF"/>
    <w:pPr>
      <w:spacing w:after="0"/>
      <w:jc w:val="center"/>
      <w:outlineLvl w:val="0"/>
    </w:pPr>
    <w:rPr>
      <w:b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0F52BF"/>
    <w:pPr>
      <w:spacing w:before="240" w:after="0"/>
      <w:jc w:val="center"/>
      <w:outlineLvl w:val="1"/>
    </w:pPr>
    <w:rPr>
      <w:rFonts w:cs="Times New Roman"/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qFormat/>
    <w:rsid w:val="000F52BF"/>
    <w:pPr>
      <w:spacing w:before="100" w:beforeAutospacing="1" w:after="100" w:afterAutospacing="1" w:line="240" w:lineRule="auto"/>
      <w:outlineLvl w:val="2"/>
    </w:pPr>
    <w:rPr>
      <w:rFonts w:eastAsia="Times New Roman" w:cstheme="minorHAnsi"/>
      <w:b/>
      <w:bCs/>
      <w:sz w:val="28"/>
      <w:szCs w:val="28"/>
      <w:u w:val="single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"/>
    <w:qFormat/>
    <w:rsid w:val="000F52BF"/>
    <w:pPr>
      <w:keepNext/>
      <w:keepLines/>
      <w:spacing w:before="240"/>
      <w:outlineLvl w:val="3"/>
    </w:pPr>
    <w:rPr>
      <w:rFonts w:ascii="Calibri" w:eastAsiaTheme="majorEastAsia" w:hAnsi="Calibri" w:cstheme="majorBidi"/>
      <w:b/>
      <w:iCs/>
      <w:color w:val="BF8F00" w:themeColor="accent4" w:themeShade="BF"/>
      <w:sz w:val="26"/>
    </w:rPr>
  </w:style>
  <w:style w:type="paragraph" w:styleId="Titre5">
    <w:name w:val="heading 5"/>
    <w:basedOn w:val="Titre4"/>
    <w:next w:val="Normal"/>
    <w:link w:val="Titre5Car"/>
    <w:autoRedefine/>
    <w:uiPriority w:val="9"/>
    <w:qFormat/>
    <w:rsid w:val="000F52BF"/>
    <w:pPr>
      <w:numPr>
        <w:numId w:val="13"/>
      </w:numPr>
      <w:spacing w:line="240" w:lineRule="auto"/>
      <w:outlineLvl w:val="4"/>
    </w:pPr>
    <w:rPr>
      <w:rFonts w:asciiTheme="minorHAnsi" w:hAnsiTheme="minorHAnsi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0F52BF"/>
    <w:pPr>
      <w:keepNext/>
      <w:keepLines/>
      <w:numPr>
        <w:ilvl w:val="1"/>
        <w:numId w:val="13"/>
      </w:numPr>
      <w:spacing w:after="0"/>
      <w:outlineLvl w:val="5"/>
    </w:pPr>
    <w:rPr>
      <w:rFonts w:ascii="Calibri" w:eastAsiaTheme="majorEastAsia" w:hAnsi="Calibri" w:cstheme="majorBidi"/>
      <w:b/>
      <w:color w:val="2F5496" w:themeColor="accent1" w:themeShade="BF"/>
    </w:rPr>
  </w:style>
  <w:style w:type="paragraph" w:styleId="Titre7">
    <w:name w:val="heading 7"/>
    <w:basedOn w:val="Corpsdetexte"/>
    <w:next w:val="Normal"/>
    <w:link w:val="Titre7Car"/>
    <w:autoRedefine/>
    <w:uiPriority w:val="9"/>
    <w:unhideWhenUsed/>
    <w:qFormat/>
    <w:rsid w:val="000F52BF"/>
    <w:pPr>
      <w:numPr>
        <w:ilvl w:val="2"/>
        <w:numId w:val="13"/>
      </w:numPr>
      <w:spacing w:before="120"/>
      <w:outlineLvl w:val="6"/>
    </w:pPr>
    <w:rPr>
      <w:rFonts w:asciiTheme="minorHAnsi" w:hAnsiTheme="minorHAnsi" w:cstheme="minorHAnsi"/>
      <w:color w:val="00B05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F52BF"/>
    <w:rPr>
      <w:rFonts w:ascii="Calibri" w:eastAsiaTheme="majorEastAsia" w:hAnsi="Calibri" w:cstheme="majorBidi"/>
      <w:b/>
      <w:iCs/>
      <w:color w:val="BF8F00" w:themeColor="accent4" w:themeShade="BF"/>
      <w:sz w:val="26"/>
    </w:rPr>
  </w:style>
  <w:style w:type="character" w:customStyle="1" w:styleId="Titre1Car">
    <w:name w:val="Titre 1 Car"/>
    <w:basedOn w:val="Policepardfaut"/>
    <w:link w:val="Titre1"/>
    <w:uiPriority w:val="9"/>
    <w:rsid w:val="000F52BF"/>
    <w:rPr>
      <w:b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F52BF"/>
    <w:rPr>
      <w:rFonts w:cs="Times New Roman"/>
      <w:b/>
      <w:sz w:val="32"/>
      <w:szCs w:val="32"/>
    </w:rPr>
  </w:style>
  <w:style w:type="paragraph" w:styleId="Corpsdetexte">
    <w:name w:val="Body Text"/>
    <w:basedOn w:val="Normal"/>
    <w:link w:val="CorpsdetexteCar"/>
    <w:autoRedefine/>
    <w:uiPriority w:val="1"/>
    <w:qFormat/>
    <w:rsid w:val="000F52BF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0F52BF"/>
    <w:rPr>
      <w:rFonts w:ascii="Calibri" w:eastAsia="Calibri" w:hAnsi="Calibri" w:cs="Calibri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0F52BF"/>
    <w:rPr>
      <w:rFonts w:ascii="Calibri" w:eastAsiaTheme="majorEastAsia" w:hAnsi="Calibri" w:cstheme="majorBidi"/>
      <w:b/>
      <w:color w:val="2F5496" w:themeColor="accent1" w:themeShade="BF"/>
      <w:sz w:val="24"/>
    </w:rPr>
  </w:style>
  <w:style w:type="character" w:styleId="lev">
    <w:name w:val="Strong"/>
    <w:aliases w:val="Corps du texte - gras"/>
    <w:basedOn w:val="Policepardfaut"/>
    <w:uiPriority w:val="22"/>
    <w:qFormat/>
    <w:rsid w:val="000F52BF"/>
    <w:rPr>
      <w:rFonts w:ascii="Calibri" w:hAnsi="Calibri"/>
      <w:b/>
      <w:bCs/>
      <w:sz w:val="24"/>
    </w:rPr>
  </w:style>
  <w:style w:type="paragraph" w:customStyle="1" w:styleId="Sommaire">
    <w:name w:val="Sommaire"/>
    <w:basedOn w:val="Normal"/>
    <w:qFormat/>
    <w:rsid w:val="000F52BF"/>
    <w:pPr>
      <w:numPr>
        <w:numId w:val="15"/>
      </w:numPr>
      <w:spacing w:after="0"/>
    </w:pPr>
  </w:style>
  <w:style w:type="paragraph" w:customStyle="1" w:styleId="Style1">
    <w:name w:val="Style1"/>
    <w:basedOn w:val="Sommaire"/>
    <w:qFormat/>
    <w:rsid w:val="000F52BF"/>
    <w:pPr>
      <w:spacing w:line="240" w:lineRule="auto"/>
      <w:ind w:left="680" w:firstLine="0"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0F52BF"/>
    <w:pPr>
      <w:autoSpaceDE w:val="0"/>
      <w:autoSpaceDN w:val="0"/>
      <w:adjustRightInd w:val="0"/>
      <w:spacing w:after="0"/>
    </w:pPr>
    <w:rPr>
      <w:b/>
      <w:color w:val="000000"/>
      <w:szCs w:val="24"/>
    </w:rPr>
  </w:style>
  <w:style w:type="character" w:customStyle="1" w:styleId="TitreCar">
    <w:name w:val="Titre Car"/>
    <w:basedOn w:val="Policepardfaut"/>
    <w:link w:val="Titre"/>
    <w:uiPriority w:val="10"/>
    <w:rsid w:val="000F52BF"/>
    <w:rPr>
      <w:b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0F52BF"/>
    <w:rPr>
      <w:rFonts w:eastAsia="Times New Roman" w:cstheme="minorHAnsi"/>
      <w:b/>
      <w:bCs/>
      <w:sz w:val="28"/>
      <w:szCs w:val="28"/>
      <w:u w:val="single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F52BF"/>
    <w:rPr>
      <w:rFonts w:eastAsiaTheme="majorEastAsia" w:cstheme="majorBidi"/>
      <w:b/>
      <w:iCs/>
      <w:color w:val="BF8F00" w:themeColor="accent4" w:themeShade="BF"/>
      <w:sz w:val="26"/>
    </w:rPr>
  </w:style>
  <w:style w:type="paragraph" w:styleId="Citation">
    <w:name w:val="Quote"/>
    <w:basedOn w:val="Normal"/>
    <w:next w:val="Normal"/>
    <w:link w:val="CitationCar"/>
    <w:uiPriority w:val="29"/>
    <w:rsid w:val="000F52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52BF"/>
    <w:rPr>
      <w:i/>
      <w:iCs/>
      <w:color w:val="404040" w:themeColor="text1" w:themeTint="BF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0F52BF"/>
    <w:rPr>
      <w:rFonts w:eastAsia="Calibri" w:cstheme="minorHAnsi"/>
      <w:color w:val="00B050"/>
      <w:sz w:val="24"/>
      <w:szCs w:val="24"/>
    </w:rPr>
  </w:style>
  <w:style w:type="character" w:customStyle="1" w:styleId="versenumber">
    <w:name w:val="verse_number"/>
    <w:basedOn w:val="Policepardfaut"/>
    <w:unhideWhenUsed/>
    <w:rsid w:val="000F52BF"/>
  </w:style>
  <w:style w:type="character" w:customStyle="1" w:styleId="apple-converted-space">
    <w:name w:val="apple-converted-space"/>
    <w:basedOn w:val="Policepardfaut"/>
    <w:unhideWhenUsed/>
    <w:rsid w:val="000F52BF"/>
  </w:style>
  <w:style w:type="paragraph" w:customStyle="1" w:styleId="textecourant">
    <w:name w:val="texte courant"/>
    <w:basedOn w:val="Normal"/>
    <w:uiPriority w:val="99"/>
    <w:rsid w:val="000F52BF"/>
    <w:pPr>
      <w:widowControl w:val="0"/>
      <w:tabs>
        <w:tab w:val="left" w:pos="198"/>
      </w:tabs>
      <w:suppressAutoHyphens/>
      <w:autoSpaceDE w:val="0"/>
      <w:autoSpaceDN w:val="0"/>
      <w:adjustRightInd w:val="0"/>
      <w:spacing w:after="0" w:line="270" w:lineRule="atLeast"/>
    </w:pPr>
    <w:rPr>
      <w:rFonts w:ascii="VistaSansBook" w:eastAsiaTheme="minorEastAsia" w:hAnsi="VistaSansBook" w:cs="VistaSansBook"/>
      <w:color w:val="000000"/>
      <w:spacing w:val="-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52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52BF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F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F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F"/>
    <w:rPr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0F52B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F52BF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unhideWhenUsed/>
    <w:qFormat/>
    <w:rsid w:val="000F52BF"/>
    <w:rPr>
      <w:i/>
      <w:iCs/>
    </w:rPr>
  </w:style>
  <w:style w:type="paragraph" w:styleId="NormalWeb">
    <w:name w:val="Normal (Web)"/>
    <w:basedOn w:val="Normal"/>
    <w:uiPriority w:val="99"/>
    <w:unhideWhenUsed/>
    <w:rsid w:val="000F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2B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1"/>
    <w:unhideWhenUsed/>
    <w:qFormat/>
    <w:rsid w:val="000F52B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F5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Adélaïde Delarue</dc:creator>
  <cp:keywords/>
  <dc:description/>
  <cp:lastModifiedBy>Adélaïde Delarue</cp:lastModifiedBy>
  <cp:revision>2</cp:revision>
  <dcterms:created xsi:type="dcterms:W3CDTF">2025-06-11T16:09:00Z</dcterms:created>
  <dcterms:modified xsi:type="dcterms:W3CDTF">2025-06-11T16:30:00Z</dcterms:modified>
</cp:coreProperties>
</file>